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3208" w14:textId="12134F2F" w:rsidR="00A15EC3" w:rsidRPr="003E5E08" w:rsidRDefault="003E5E08" w:rsidP="00E47388">
      <w:pPr>
        <w:spacing w:after="0"/>
        <w:jc w:val="center"/>
        <w:rPr>
          <w:b/>
          <w:bCs/>
          <w:color w:val="00B0F0"/>
        </w:rPr>
      </w:pPr>
      <w:r w:rsidRPr="003E5E08">
        <w:rPr>
          <w:b/>
          <w:bCs/>
          <w:color w:val="00B0F0"/>
        </w:rPr>
        <w:t>P</w:t>
      </w:r>
      <w:r w:rsidR="0002293D" w:rsidRPr="003E5E08">
        <w:rPr>
          <w:b/>
          <w:bCs/>
          <w:color w:val="00B0F0"/>
        </w:rPr>
        <w:t xml:space="preserve">ractical </w:t>
      </w:r>
      <w:r>
        <w:rPr>
          <w:b/>
          <w:bCs/>
          <w:color w:val="00B0F0"/>
        </w:rPr>
        <w:t>R</w:t>
      </w:r>
      <w:r w:rsidR="0002293D" w:rsidRPr="003E5E08">
        <w:rPr>
          <w:b/>
          <w:bCs/>
          <w:color w:val="00B0F0"/>
        </w:rPr>
        <w:t xml:space="preserve">easons to </w:t>
      </w:r>
      <w:r>
        <w:rPr>
          <w:b/>
          <w:bCs/>
          <w:color w:val="00B0F0"/>
        </w:rPr>
        <w:t>B</w:t>
      </w:r>
      <w:r w:rsidR="0002293D" w:rsidRPr="003E5E08">
        <w:rPr>
          <w:b/>
          <w:bCs/>
          <w:color w:val="00B0F0"/>
        </w:rPr>
        <w:t xml:space="preserve">elieve in the </w:t>
      </w:r>
      <w:r>
        <w:rPr>
          <w:b/>
          <w:bCs/>
          <w:color w:val="00B0F0"/>
        </w:rPr>
        <w:t>R</w:t>
      </w:r>
      <w:r w:rsidR="0002293D" w:rsidRPr="003E5E08">
        <w:rPr>
          <w:b/>
          <w:bCs/>
          <w:color w:val="00B0F0"/>
        </w:rPr>
        <w:t>esurrection of the Lord Jesus Christ.</w:t>
      </w:r>
    </w:p>
    <w:p w14:paraId="5A51C1AC" w14:textId="23139064" w:rsidR="00E47388" w:rsidRPr="003E5E08" w:rsidRDefault="00E47388" w:rsidP="00E47388">
      <w:pPr>
        <w:spacing w:after="0"/>
        <w:jc w:val="center"/>
        <w:rPr>
          <w:b/>
          <w:bCs/>
          <w:color w:val="00B0F0"/>
        </w:rPr>
      </w:pPr>
      <w:r w:rsidRPr="003E5E08">
        <w:rPr>
          <w:b/>
          <w:bCs/>
          <w:color w:val="00B0F0"/>
        </w:rPr>
        <w:t>John 20:1-10</w:t>
      </w:r>
    </w:p>
    <w:p w14:paraId="3C27573E" w14:textId="5BA1B551" w:rsidR="00E47388" w:rsidRDefault="00E47388" w:rsidP="00E47388">
      <w:pPr>
        <w:jc w:val="center"/>
        <w:rPr>
          <w:b/>
          <w:bCs/>
        </w:rPr>
      </w:pPr>
      <w:r>
        <w:rPr>
          <w:b/>
          <w:bCs/>
        </w:rPr>
        <w:t>[Practical reasons resurrection of Jesus]</w:t>
      </w:r>
    </w:p>
    <w:p w14:paraId="7BCE8413" w14:textId="5ED1B503" w:rsidR="00BD170F" w:rsidRDefault="00BD170F" w:rsidP="00BD170F">
      <w:pPr>
        <w:spacing w:after="0"/>
      </w:pPr>
      <w:r>
        <w:t>It is hard to overstate the importance of Jesus resurrection. Here are a couple critical points to consider regarding the resurrection of the Lord Jesus Christ.</w:t>
      </w:r>
    </w:p>
    <w:p w14:paraId="18CEE800" w14:textId="2343D1A6" w:rsidR="00F23EF9" w:rsidRDefault="00F23EF9">
      <w:pPr>
        <w:rPr>
          <w:b/>
          <w:bCs/>
        </w:rPr>
      </w:pPr>
      <w:r>
        <w:rPr>
          <w:b/>
          <w:bCs/>
        </w:rPr>
        <w:t>-</w:t>
      </w:r>
      <w:r w:rsidR="00BD170F">
        <w:rPr>
          <w:b/>
          <w:bCs/>
        </w:rPr>
        <w:t xml:space="preserve"> </w:t>
      </w:r>
      <w:r w:rsidR="00BD170F" w:rsidRPr="00BD170F">
        <w:rPr>
          <w:b/>
          <w:bCs/>
          <w:color w:val="00B0F0"/>
        </w:rPr>
        <w:t>If there is no resurrection,</w:t>
      </w:r>
      <w:r w:rsidRPr="00BD170F">
        <w:rPr>
          <w:b/>
          <w:bCs/>
          <w:color w:val="00B0F0"/>
        </w:rPr>
        <w:t xml:space="preserve"> </w:t>
      </w:r>
      <w:r w:rsidR="00BD170F" w:rsidRPr="00BD170F">
        <w:rPr>
          <w:b/>
          <w:bCs/>
          <w:color w:val="00B0F0"/>
        </w:rPr>
        <w:t>we would not have</w:t>
      </w:r>
      <w:r w:rsidRPr="00BD170F">
        <w:rPr>
          <w:b/>
          <w:bCs/>
          <w:color w:val="00B0F0"/>
        </w:rPr>
        <w:t xml:space="preserve"> victory over death.</w:t>
      </w:r>
      <w:r w:rsidRPr="00BD170F">
        <w:t xml:space="preserve"> A dead Savior cannot help us</w:t>
      </w:r>
      <w:r w:rsidR="00BD170F" w:rsidRPr="00BD170F">
        <w:t xml:space="preserve">. </w:t>
      </w:r>
      <w:r w:rsidRPr="00F23EF9">
        <w:t>Peter said, God</w:t>
      </w:r>
      <w:r>
        <w:rPr>
          <w:b/>
          <w:bCs/>
        </w:rPr>
        <w:t xml:space="preserve"> </w:t>
      </w:r>
      <w:r w:rsidRPr="00F23EF9">
        <w:rPr>
          <w:b/>
          <w:bCs/>
          <w:i/>
          <w:iCs/>
        </w:rPr>
        <w:t>has begotten us again to a living hope through the resurrection of Jesus Christ from the dead</w:t>
      </w:r>
      <w:r>
        <w:rPr>
          <w:b/>
          <w:bCs/>
        </w:rPr>
        <w:t xml:space="preserve"> (I Peter 1:3b)</w:t>
      </w:r>
    </w:p>
    <w:p w14:paraId="6BE72E24" w14:textId="1E43CDD2" w:rsidR="00F23EF9" w:rsidRDefault="00F23EF9">
      <w:r>
        <w:rPr>
          <w:b/>
          <w:bCs/>
        </w:rPr>
        <w:t xml:space="preserve">- </w:t>
      </w:r>
      <w:r w:rsidR="00BD170F" w:rsidRPr="00BD170F">
        <w:rPr>
          <w:b/>
          <w:bCs/>
          <w:color w:val="00B0F0"/>
        </w:rPr>
        <w:t xml:space="preserve">If there was no resurrection, it is quite certain there would have been no Christian Church. </w:t>
      </w:r>
      <w:r w:rsidR="00BD170F" w:rsidRPr="00BD170F">
        <w:t>The disciples were full of fear and confused b/c Jesus had been crucified.</w:t>
      </w:r>
    </w:p>
    <w:p w14:paraId="3B979279" w14:textId="66ACA291" w:rsidR="00BD170F" w:rsidRPr="00043F65" w:rsidRDefault="00BD170F">
      <w:pPr>
        <w:rPr>
          <w:b/>
          <w:bCs/>
        </w:rPr>
      </w:pPr>
      <w:r>
        <w:t xml:space="preserve">I’m not going to give you all the reasons that can be given as evidence of the resurrection of our Lord BUT some very </w:t>
      </w:r>
      <w:r w:rsidRPr="00FA618C">
        <w:rPr>
          <w:b/>
          <w:bCs/>
        </w:rPr>
        <w:t xml:space="preserve">practical </w:t>
      </w:r>
      <w:proofErr w:type="gramStart"/>
      <w:r w:rsidRPr="00FA618C">
        <w:rPr>
          <w:b/>
          <w:bCs/>
        </w:rPr>
        <w:t>evidences</w:t>
      </w:r>
      <w:proofErr w:type="gramEnd"/>
      <w:r>
        <w:t xml:space="preserve"> of His resurrection.</w:t>
      </w:r>
    </w:p>
    <w:p w14:paraId="75BE679A" w14:textId="6102EA2C" w:rsidR="0002293D" w:rsidRDefault="0002293D">
      <w:r w:rsidRPr="003E5E08">
        <w:rPr>
          <w:b/>
          <w:bCs/>
          <w:color w:val="00B0F0"/>
        </w:rPr>
        <w:t>1. Jesus said multiple times that He would rise on the third day after dying.</w:t>
      </w:r>
      <w:r w:rsidR="00075AEC" w:rsidRPr="003E5E08">
        <w:rPr>
          <w:color w:val="00B0F0"/>
        </w:rPr>
        <w:t xml:space="preserve"> </w:t>
      </w:r>
      <w:r w:rsidR="00075AEC">
        <w:t>He told His disciples at least 3 times.</w:t>
      </w:r>
      <w:r>
        <w:t xml:space="preserve"> </w:t>
      </w:r>
      <w:r w:rsidR="00075AEC">
        <w:t>(</w:t>
      </w:r>
      <w:r w:rsidR="00075AEC" w:rsidRPr="00C25914">
        <w:rPr>
          <w:b/>
          <w:bCs/>
          <w:color w:val="00B0F0"/>
        </w:rPr>
        <w:t>Matthew 16:21-23, 17:22-23, 20:17-19</w:t>
      </w:r>
      <w:r w:rsidR="00075AEC">
        <w:t>) But Mark and Luke record these also so</w:t>
      </w:r>
      <w:r w:rsidR="004F73C2">
        <w:t xml:space="preserve"> and in John 2:18-22, Jesus gives us an early reference to His resurrection. So,</w:t>
      </w:r>
      <w:r w:rsidR="00075AEC">
        <w:t xml:space="preserve"> you and I are told that Jesus said it </w:t>
      </w:r>
      <w:r w:rsidR="004F73C2">
        <w:t>9</w:t>
      </w:r>
      <w:r w:rsidR="00075AEC">
        <w:t xml:space="preserve"> times</w:t>
      </w:r>
      <w:r w:rsidR="004F73C2">
        <w:t xml:space="preserve"> as we read the four gospels</w:t>
      </w:r>
      <w:r w:rsidR="00075AEC">
        <w:t>. Are we going to believe other things Jesus said but not believe this? If not, we are saying He lied.</w:t>
      </w:r>
    </w:p>
    <w:p w14:paraId="68FCD2A7" w14:textId="02B8131D" w:rsidR="00075AEC" w:rsidRDefault="00075AEC">
      <w:r w:rsidRPr="00C25914">
        <w:rPr>
          <w:b/>
          <w:bCs/>
          <w:color w:val="00B0F0"/>
        </w:rPr>
        <w:t>2. Jesus said He had power to rise from the dead.</w:t>
      </w:r>
      <w:r w:rsidR="006F2846" w:rsidRPr="00C25914">
        <w:rPr>
          <w:color w:val="00B0F0"/>
        </w:rPr>
        <w:t xml:space="preserve"> </w:t>
      </w:r>
      <w:r w:rsidR="006F2846">
        <w:t>Speaking of His life, Jesus said,</w:t>
      </w:r>
      <w:r>
        <w:t xml:space="preserve"> </w:t>
      </w:r>
      <w:proofErr w:type="gramStart"/>
      <w:r w:rsidRPr="00C25914">
        <w:rPr>
          <w:b/>
          <w:bCs/>
          <w:i/>
          <w:iCs/>
          <w:color w:val="00B0F0"/>
        </w:rPr>
        <w:t>No one</w:t>
      </w:r>
      <w:proofErr w:type="gramEnd"/>
      <w:r w:rsidRPr="00C25914">
        <w:rPr>
          <w:b/>
          <w:bCs/>
          <w:i/>
          <w:iCs/>
          <w:color w:val="00B0F0"/>
        </w:rPr>
        <w:t xml:space="preserve"> takes it from Me, but I lay it down of Myself. I have power to lay it down, and I have power to take it again</w:t>
      </w:r>
      <w:r w:rsidRPr="00C25914">
        <w:rPr>
          <w:b/>
          <w:bCs/>
          <w:color w:val="00B0F0"/>
        </w:rPr>
        <w:t xml:space="preserve"> (John 10:18)</w:t>
      </w:r>
      <w:r w:rsidR="006F2846">
        <w:t>. Again, do we believe what Jesus said?</w:t>
      </w:r>
    </w:p>
    <w:p w14:paraId="2CF5551A" w14:textId="394BE286" w:rsidR="006F2846" w:rsidRPr="00493025" w:rsidRDefault="006F2846">
      <w:pPr>
        <w:rPr>
          <w:b/>
          <w:bCs/>
        </w:rPr>
      </w:pPr>
      <w:r w:rsidRPr="00C25914">
        <w:rPr>
          <w:b/>
          <w:bCs/>
          <w:color w:val="00B0F0"/>
        </w:rPr>
        <w:t>3. The tomb where Jesus body was laid was empty</w:t>
      </w:r>
      <w:r w:rsidR="00BE01FB" w:rsidRPr="00C25914">
        <w:rPr>
          <w:b/>
          <w:bCs/>
          <w:color w:val="00B0F0"/>
        </w:rPr>
        <w:t xml:space="preserve"> (</w:t>
      </w:r>
      <w:r w:rsidR="00F6566D" w:rsidRPr="00C25914">
        <w:rPr>
          <w:b/>
          <w:bCs/>
          <w:color w:val="00B0F0"/>
        </w:rPr>
        <w:t>Matthew 28:6)</w:t>
      </w:r>
      <w:r w:rsidR="00043F65">
        <w:rPr>
          <w:b/>
          <w:bCs/>
        </w:rPr>
        <w:t xml:space="preserve">. </w:t>
      </w:r>
      <w:r w:rsidR="00043F65" w:rsidRPr="00043F65">
        <w:t>Even the chief priests and elders, who hated Jesus, admitted the tomb was empty by paying the guards to say his disciples stole His body while they slept.</w:t>
      </w:r>
      <w:r w:rsidR="00043F65">
        <w:t xml:space="preserve"> </w:t>
      </w:r>
      <w:r w:rsidR="00C25914">
        <w:t xml:space="preserve">But we know fear-filled disciples would not take on 16 guards. </w:t>
      </w:r>
      <w:r w:rsidR="00043F65">
        <w:t>The tomb was empty</w:t>
      </w:r>
      <w:r w:rsidR="00C25914">
        <w:t xml:space="preserve"> b/c Jesus arose</w:t>
      </w:r>
      <w:r w:rsidR="00043F65">
        <w:t>!</w:t>
      </w:r>
    </w:p>
    <w:p w14:paraId="0DE7E1DA" w14:textId="110AC0CC" w:rsidR="00493025" w:rsidRDefault="00493025">
      <w:r w:rsidRPr="00C25914">
        <w:rPr>
          <w:b/>
          <w:bCs/>
          <w:color w:val="00B0F0"/>
        </w:rPr>
        <w:t>4. Robbers or anyone else would not remove the grave clothes while stealing Jesus’ body.</w:t>
      </w:r>
      <w:r w:rsidRPr="00C25914">
        <w:rPr>
          <w:color w:val="00B0F0"/>
        </w:rPr>
        <w:t xml:space="preserve"> </w:t>
      </w:r>
      <w:r>
        <w:t xml:space="preserve">This would slow them down and make it harder. They especially could not leave them in the fashion in which Mary, Peter, and John found them. </w:t>
      </w:r>
      <w:r w:rsidR="006177A0">
        <w:t xml:space="preserve">Robbers/anyone else would have left them in a disorderly manner. </w:t>
      </w:r>
      <w:proofErr w:type="gramStart"/>
      <w:r>
        <w:t>(</w:t>
      </w:r>
      <w:proofErr w:type="gramEnd"/>
      <w:r w:rsidRPr="00493025">
        <w:rPr>
          <w:color w:val="EE0000"/>
        </w:rPr>
        <w:t xml:space="preserve">See </w:t>
      </w:r>
      <w:r w:rsidRPr="00372508">
        <w:rPr>
          <w:color w:val="00B0F0"/>
        </w:rPr>
        <w:t xml:space="preserve">John 20:5-8 </w:t>
      </w:r>
      <w:r w:rsidRPr="00493025">
        <w:rPr>
          <w:color w:val="EE0000"/>
        </w:rPr>
        <w:t>See my studies on this</w:t>
      </w:r>
      <w:r>
        <w:t>.)</w:t>
      </w:r>
    </w:p>
    <w:p w14:paraId="0925F9C3" w14:textId="0ED14300" w:rsidR="00F6566D" w:rsidRDefault="00493025" w:rsidP="00F6566D">
      <w:pPr>
        <w:spacing w:after="0"/>
      </w:pPr>
      <w:r w:rsidRPr="006177A0">
        <w:rPr>
          <w:b/>
          <w:bCs/>
          <w:color w:val="00B0F0"/>
        </w:rPr>
        <w:t>5</w:t>
      </w:r>
      <w:r w:rsidR="00F6566D" w:rsidRPr="006177A0">
        <w:rPr>
          <w:b/>
          <w:bCs/>
          <w:color w:val="00B0F0"/>
        </w:rPr>
        <w:t>. Women were the first to witness the empty tomb. (Matthew 28:1)</w:t>
      </w:r>
      <w:r w:rsidR="00F6566D" w:rsidRPr="006177A0">
        <w:rPr>
          <w:color w:val="00B0F0"/>
        </w:rPr>
        <w:t xml:space="preserve"> </w:t>
      </w:r>
      <w:r w:rsidR="00F6566D">
        <w:t>and to see the resurrected Jesus (Matthew 28:9-10). If these stories were made up, they never would have used women in this story to see these things first because the witness of women was rejected in this ancient time and culture.</w:t>
      </w:r>
    </w:p>
    <w:p w14:paraId="48368DD1" w14:textId="7C6D8DDB" w:rsidR="00F6566D" w:rsidRDefault="00F6566D">
      <w:r>
        <w:lastRenderedPageBreak/>
        <w:t xml:space="preserve">- An important note to this is one of the women, Mary Magdalene, </w:t>
      </w:r>
      <w:r w:rsidR="002A4A2F">
        <w:t>s</w:t>
      </w:r>
      <w:r w:rsidR="006177A0">
        <w:t>aw</w:t>
      </w:r>
      <w:r w:rsidR="002A4A2F">
        <w:t xml:space="preserve"> Jesus first and she had formerly been possessed by 7 demons (Mark 16:9). If you are making up a story of the resurrection of the Son of God, you would not use her. </w:t>
      </w:r>
      <w:r w:rsidR="006177A0">
        <w:t>It’s another proof, t</w:t>
      </w:r>
      <w:r w:rsidR="002A4A2F">
        <w:t>his event is true!</w:t>
      </w:r>
    </w:p>
    <w:p w14:paraId="5600F900" w14:textId="7106E57D" w:rsidR="00075AEC" w:rsidRPr="006177A0" w:rsidRDefault="00493025" w:rsidP="002A4A2F">
      <w:pPr>
        <w:spacing w:after="0"/>
        <w:rPr>
          <w:color w:val="00B0F0"/>
        </w:rPr>
      </w:pPr>
      <w:r w:rsidRPr="006177A0">
        <w:rPr>
          <w:b/>
          <w:bCs/>
          <w:color w:val="00B0F0"/>
        </w:rPr>
        <w:t>6</w:t>
      </w:r>
      <w:r w:rsidR="006F2846" w:rsidRPr="006177A0">
        <w:rPr>
          <w:b/>
          <w:bCs/>
          <w:color w:val="00B0F0"/>
        </w:rPr>
        <w:t>. The disciples believed it</w:t>
      </w:r>
      <w:r w:rsidR="00BE01FB" w:rsidRPr="006177A0">
        <w:rPr>
          <w:b/>
          <w:bCs/>
          <w:color w:val="00B0F0"/>
        </w:rPr>
        <w:t xml:space="preserve"> because they were </w:t>
      </w:r>
      <w:proofErr w:type="gramStart"/>
      <w:r w:rsidR="00BE01FB" w:rsidRPr="006177A0">
        <w:rPr>
          <w:b/>
          <w:bCs/>
          <w:color w:val="00B0F0"/>
        </w:rPr>
        <w:t>eye witnesses</w:t>
      </w:r>
      <w:proofErr w:type="gramEnd"/>
      <w:r w:rsidR="00BE01FB" w:rsidRPr="006177A0">
        <w:rPr>
          <w:b/>
          <w:bCs/>
          <w:color w:val="00B0F0"/>
        </w:rPr>
        <w:t xml:space="preserve"> of Jesus’ resurrection</w:t>
      </w:r>
      <w:r w:rsidR="006F2846" w:rsidRPr="006177A0">
        <w:rPr>
          <w:color w:val="00B0F0"/>
        </w:rPr>
        <w:t>.</w:t>
      </w:r>
    </w:p>
    <w:p w14:paraId="06537F28" w14:textId="6122FCE4" w:rsidR="006F2846" w:rsidRPr="00647ECB" w:rsidRDefault="006F2846">
      <w:r>
        <w:t xml:space="preserve">- They saw </w:t>
      </w:r>
      <w:r w:rsidR="00BE01FB">
        <w:t>Jesus</w:t>
      </w:r>
      <w:r>
        <w:t xml:space="preserve"> on </w:t>
      </w:r>
      <w:r w:rsidR="00BE01FB">
        <w:t>several</w:t>
      </w:r>
      <w:r>
        <w:t xml:space="preserve"> different occasions after His resurrection.</w:t>
      </w:r>
      <w:r w:rsidR="00BE01FB">
        <w:t xml:space="preserve"> (</w:t>
      </w:r>
      <w:r w:rsidR="00BE01FB" w:rsidRPr="006177A0">
        <w:rPr>
          <w:b/>
          <w:bCs/>
        </w:rPr>
        <w:t>John 20:19-29</w:t>
      </w:r>
      <w:r w:rsidR="00BE01FB">
        <w:t xml:space="preserve"> gives 2 of those occasions)</w:t>
      </w:r>
      <w:r w:rsidR="00647ECB">
        <w:t xml:space="preserve">. </w:t>
      </w:r>
    </w:p>
    <w:p w14:paraId="658B6716" w14:textId="3F92B1A8" w:rsidR="006A079F" w:rsidRDefault="006A079F">
      <w:r w:rsidRPr="006177A0">
        <w:rPr>
          <w:b/>
          <w:bCs/>
          <w:color w:val="00B0F0"/>
        </w:rPr>
        <w:t xml:space="preserve">7. </w:t>
      </w:r>
      <w:r w:rsidR="00E47388" w:rsidRPr="006177A0">
        <w:rPr>
          <w:b/>
          <w:bCs/>
          <w:color w:val="00B0F0"/>
        </w:rPr>
        <w:t>The Changed Disciples</w:t>
      </w:r>
      <w:r w:rsidR="00E47388">
        <w:t>. From confused and fearful followers of Jesus</w:t>
      </w:r>
      <w:r w:rsidR="00615D72">
        <w:t xml:space="preserve"> to bold public witnesses of Jesus birth, life, death, burial, resurrection and ascension. No more hiding. They would now live and even die for their Lord and Savior.</w:t>
      </w:r>
    </w:p>
    <w:p w14:paraId="0F9FC3A4" w14:textId="5593E5E5" w:rsidR="002A4A2F" w:rsidRDefault="00615D72">
      <w:r w:rsidRPr="006177A0">
        <w:rPr>
          <w:b/>
          <w:bCs/>
          <w:color w:val="00B0F0"/>
        </w:rPr>
        <w:t>8</w:t>
      </w:r>
      <w:r w:rsidR="002A4A2F" w:rsidRPr="006177A0">
        <w:rPr>
          <w:b/>
          <w:bCs/>
          <w:color w:val="00B0F0"/>
        </w:rPr>
        <w:t>. The great number of people who saw Jesus alive after His death</w:t>
      </w:r>
      <w:r w:rsidR="00FB28CB" w:rsidRPr="006177A0">
        <w:rPr>
          <w:b/>
          <w:bCs/>
          <w:color w:val="00B0F0"/>
        </w:rPr>
        <w:t xml:space="preserve"> included over 500 brethren at one time</w:t>
      </w:r>
      <w:r w:rsidR="00FB28CB" w:rsidRPr="006177A0">
        <w:rPr>
          <w:color w:val="00B0F0"/>
        </w:rPr>
        <w:t xml:space="preserve"> </w:t>
      </w:r>
      <w:r w:rsidR="00FB28CB">
        <w:t>and Paul writes that the greater part of that crowd was still alive when he wrote about it (</w:t>
      </w:r>
      <w:r w:rsidR="00FB28CB" w:rsidRPr="006177A0">
        <w:rPr>
          <w:b/>
          <w:bCs/>
          <w:color w:val="00B0F0"/>
        </w:rPr>
        <w:t>I Cor. 15:6</w:t>
      </w:r>
      <w:r w:rsidR="00FB28CB">
        <w:t xml:space="preserve">). So, people who read this </w:t>
      </w:r>
      <w:proofErr w:type="gramStart"/>
      <w:r w:rsidR="00FB28CB">
        <w:t>could go</w:t>
      </w:r>
      <w:proofErr w:type="gramEnd"/>
      <w:r w:rsidR="00FB28CB">
        <w:t xml:space="preserve"> ask 250+ people and they could tell them about it.</w:t>
      </w:r>
      <w:r w:rsidR="00EE7BF4">
        <w:t xml:space="preserve"> The question might be, </w:t>
      </w:r>
      <w:r w:rsidR="00EE7BF4" w:rsidRPr="00EE7BF4">
        <w:rPr>
          <w:i/>
          <w:iCs/>
        </w:rPr>
        <w:t>when did Paul write it.</w:t>
      </w:r>
      <w:r w:rsidR="00EE7BF4" w:rsidRPr="00EE7BF4">
        <w:t xml:space="preserve"> I Cor. </w:t>
      </w:r>
      <w:r w:rsidR="00EE7BF4">
        <w:t>w</w:t>
      </w:r>
      <w:r w:rsidR="00EE7BF4" w:rsidRPr="00EE7BF4">
        <w:t>as written around 55 AD</w:t>
      </w:r>
      <w:r w:rsidR="00EE7BF4">
        <w:t>.</w:t>
      </w:r>
      <w:r w:rsidR="006177A0">
        <w:t xml:space="preserve"> That’s a</w:t>
      </w:r>
      <w:r w:rsidR="00EE7BF4">
        <w:t xml:space="preserve">pp. 22 years after Jesus was crucified. A </w:t>
      </w:r>
      <w:proofErr w:type="gramStart"/>
      <w:r w:rsidR="00EE7BF4">
        <w:t>20 yr</w:t>
      </w:r>
      <w:proofErr w:type="gramEnd"/>
      <w:r w:rsidR="00EE7BF4">
        <w:t xml:space="preserve"> old young man who saw Jesus after His resurrection would now be 42. </w:t>
      </w:r>
      <w:r w:rsidR="00043F65" w:rsidRPr="00043F65">
        <w:rPr>
          <w:u w:val="single"/>
        </w:rPr>
        <w:t>Multiply his witness by a couple hundred more and we see that t</w:t>
      </w:r>
      <w:r w:rsidR="00EE7BF4" w:rsidRPr="00043F65">
        <w:rPr>
          <w:u w:val="single"/>
        </w:rPr>
        <w:t xml:space="preserve">his is </w:t>
      </w:r>
      <w:r w:rsidR="00043F65" w:rsidRPr="00043F65">
        <w:rPr>
          <w:u w:val="single"/>
        </w:rPr>
        <w:t xml:space="preserve">a </w:t>
      </w:r>
      <w:r w:rsidR="00043F65" w:rsidRPr="006177A0">
        <w:rPr>
          <w:b/>
          <w:bCs/>
          <w:u w:val="single"/>
        </w:rPr>
        <w:t>very reliable witness</w:t>
      </w:r>
      <w:r w:rsidR="00043F65" w:rsidRPr="00043F65">
        <w:rPr>
          <w:u w:val="single"/>
        </w:rPr>
        <w:t xml:space="preserve"> of Jesus’ resurrection</w:t>
      </w:r>
      <w:r w:rsidR="00043F65">
        <w:t>.</w:t>
      </w:r>
    </w:p>
    <w:p w14:paraId="79CE39EB" w14:textId="77777777" w:rsidR="00043F65" w:rsidRDefault="00043F65"/>
    <w:p w14:paraId="5B5EAE85" w14:textId="083F4272" w:rsidR="00075AEC" w:rsidRPr="006177A0" w:rsidRDefault="00E47388">
      <w:pPr>
        <w:rPr>
          <w:b/>
          <w:bCs/>
          <w:color w:val="00B0F0"/>
        </w:rPr>
      </w:pPr>
      <w:r w:rsidRPr="006177A0">
        <w:rPr>
          <w:b/>
          <w:bCs/>
          <w:color w:val="00B0F0"/>
        </w:rPr>
        <w:t>BRINGING IT HOME where we live:</w:t>
      </w:r>
    </w:p>
    <w:p w14:paraId="48D13BE8" w14:textId="42B492EC" w:rsidR="00E47388" w:rsidRPr="002B1654" w:rsidRDefault="00E47388" w:rsidP="00E47388">
      <w:pPr>
        <w:rPr>
          <w:b/>
          <w:bCs/>
          <w:color w:val="00B0F0"/>
        </w:rPr>
      </w:pPr>
      <w:r w:rsidRPr="00E47388">
        <w:t>One of Jesus’ disciples, Thomas</w:t>
      </w:r>
      <w:r>
        <w:t>, is referred to as doubting Thomas</w:t>
      </w:r>
      <w:r w:rsidRPr="00E47388">
        <w:t>. He hea</w:t>
      </w:r>
      <w:r>
        <w:t>rd</w:t>
      </w:r>
      <w:r w:rsidRPr="00E47388">
        <w:t xml:space="preserve"> that the other disciples ha</w:t>
      </w:r>
      <w:r>
        <w:t>d</w:t>
      </w:r>
      <w:r w:rsidRPr="00E47388">
        <w:t xml:space="preserve"> seen Jesus</w:t>
      </w:r>
      <w:r>
        <w:t xml:space="preserve"> alive,</w:t>
      </w:r>
      <w:r w:rsidRPr="00E47388">
        <w:t xml:space="preserve"> but he sa</w:t>
      </w:r>
      <w:r>
        <w:t>id</w:t>
      </w:r>
      <w:r w:rsidRPr="00E47388">
        <w:t xml:space="preserve">, </w:t>
      </w:r>
      <w:r w:rsidRPr="006177A0">
        <w:rPr>
          <w:b/>
          <w:bCs/>
          <w:i/>
          <w:iCs/>
          <w:color w:val="00B0F0"/>
        </w:rPr>
        <w:t>Unless I see in His hands the print of the nails, and put my finger into the print of the nails, and put my hand into His side, I will not believe</w:t>
      </w:r>
      <w:r w:rsidRPr="006177A0">
        <w:rPr>
          <w:color w:val="00B0F0"/>
        </w:rPr>
        <w:t xml:space="preserve"> (Jn. 20:25b)</w:t>
      </w:r>
      <w:r w:rsidRPr="00E47388">
        <w:t xml:space="preserve">. When he does see Jesus 8 days later with the other disciples, Jesus said, </w:t>
      </w:r>
      <w:r w:rsidRPr="00E47388">
        <w:rPr>
          <w:b/>
          <w:bCs/>
          <w:i/>
          <w:iCs/>
        </w:rPr>
        <w:t>to Thomas, “</w:t>
      </w:r>
      <w:r w:rsidRPr="002B1654">
        <w:rPr>
          <w:b/>
          <w:bCs/>
          <w:i/>
          <w:iCs/>
          <w:color w:val="00B0F0"/>
        </w:rPr>
        <w:t xml:space="preserve">Reach your finger here, and look at My hands; and reach your hand here, and put it into My side. Do not be </w:t>
      </w:r>
      <w:proofErr w:type="gramStart"/>
      <w:r w:rsidRPr="002B1654">
        <w:rPr>
          <w:b/>
          <w:bCs/>
          <w:i/>
          <w:iCs/>
          <w:color w:val="00B0F0"/>
        </w:rPr>
        <w:t>unbelieving, but</w:t>
      </w:r>
      <w:proofErr w:type="gramEnd"/>
      <w:r w:rsidRPr="002B1654">
        <w:rPr>
          <w:b/>
          <w:bCs/>
          <w:i/>
          <w:iCs/>
          <w:color w:val="00B0F0"/>
        </w:rPr>
        <w:t xml:space="preserve"> believing” </w:t>
      </w:r>
      <w:r w:rsidRPr="002B1654">
        <w:rPr>
          <w:b/>
          <w:bCs/>
          <w:color w:val="00B0F0"/>
        </w:rPr>
        <w:t>(27)</w:t>
      </w:r>
      <w:r w:rsidRPr="00E47388">
        <w:rPr>
          <w:b/>
          <w:bCs/>
        </w:rPr>
        <w:t xml:space="preserve">. </w:t>
      </w:r>
      <w:r w:rsidRPr="00E47388">
        <w:t xml:space="preserve">Thomas replied, </w:t>
      </w:r>
      <w:r w:rsidRPr="002B1654">
        <w:rPr>
          <w:b/>
          <w:bCs/>
          <w:i/>
          <w:iCs/>
          <w:color w:val="00B0F0"/>
        </w:rPr>
        <w:t xml:space="preserve">My Lord and my God! </w:t>
      </w:r>
      <w:r w:rsidRPr="002B1654">
        <w:rPr>
          <w:b/>
          <w:bCs/>
          <w:color w:val="00B0F0"/>
        </w:rPr>
        <w:t>(28)</w:t>
      </w:r>
      <w:r w:rsidRPr="00E47388">
        <w:rPr>
          <w:b/>
          <w:bCs/>
        </w:rPr>
        <w:t>.</w:t>
      </w:r>
      <w:r w:rsidRPr="00E47388">
        <w:t xml:space="preserve"> Don’t miss Jesus’ next comment: </w:t>
      </w:r>
      <w:r w:rsidRPr="002B1654">
        <w:rPr>
          <w:b/>
          <w:bCs/>
          <w:i/>
          <w:iCs/>
          <w:color w:val="00B0F0"/>
        </w:rPr>
        <w:t>Thomas, because you have seen Me, you have believed. Blessed </w:t>
      </w:r>
      <w:proofErr w:type="gramStart"/>
      <w:r w:rsidRPr="002B1654">
        <w:rPr>
          <w:b/>
          <w:bCs/>
          <w:i/>
          <w:iCs/>
          <w:color w:val="00B0F0"/>
        </w:rPr>
        <w:t>are</w:t>
      </w:r>
      <w:proofErr w:type="gramEnd"/>
      <w:r w:rsidRPr="002B1654">
        <w:rPr>
          <w:b/>
          <w:bCs/>
          <w:i/>
          <w:iCs/>
          <w:color w:val="00B0F0"/>
        </w:rPr>
        <w:t xml:space="preserve"> those who have not seen and yet have believed </w:t>
      </w:r>
      <w:r w:rsidRPr="002B1654">
        <w:rPr>
          <w:b/>
          <w:bCs/>
          <w:color w:val="00B0F0"/>
        </w:rPr>
        <w:t>(29).</w:t>
      </w:r>
    </w:p>
    <w:p w14:paraId="385B3A8F" w14:textId="6C7B9B67" w:rsidR="00E47388" w:rsidRPr="00E47388" w:rsidRDefault="00E47388" w:rsidP="00E47388">
      <w:r w:rsidRPr="00E47388">
        <w:t>You and I cannot see the nail prints in Jesus’ hands or the wound in His side. But we can see the evidence that is overwhelming.</w:t>
      </w:r>
      <w:r>
        <w:t xml:space="preserve"> I pray that if you are a doubter, you will </w:t>
      </w:r>
      <w:proofErr w:type="gramStart"/>
      <w:r>
        <w:t>come to the conclusion</w:t>
      </w:r>
      <w:proofErr w:type="gramEnd"/>
      <w:r>
        <w:t xml:space="preserve"> like </w:t>
      </w:r>
      <w:r w:rsidR="002B1654">
        <w:t xml:space="preserve">millions </w:t>
      </w:r>
      <w:r>
        <w:t>have, that Jesus is the resurrected, living Lord and Savior of the world.</w:t>
      </w:r>
    </w:p>
    <w:p w14:paraId="023866ED" w14:textId="77777777" w:rsidR="00E47388" w:rsidRDefault="00E47388"/>
    <w:sectPr w:rsidR="00E47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3D"/>
    <w:rsid w:val="0002293D"/>
    <w:rsid w:val="00043F65"/>
    <w:rsid w:val="00075AEC"/>
    <w:rsid w:val="001E7280"/>
    <w:rsid w:val="002A4A2F"/>
    <w:rsid w:val="002B1654"/>
    <w:rsid w:val="00372508"/>
    <w:rsid w:val="003E5E08"/>
    <w:rsid w:val="00493025"/>
    <w:rsid w:val="004F73C2"/>
    <w:rsid w:val="00615D72"/>
    <w:rsid w:val="006177A0"/>
    <w:rsid w:val="00647ECB"/>
    <w:rsid w:val="006A079F"/>
    <w:rsid w:val="006F2846"/>
    <w:rsid w:val="00796869"/>
    <w:rsid w:val="00A15EC3"/>
    <w:rsid w:val="00B61781"/>
    <w:rsid w:val="00BD170F"/>
    <w:rsid w:val="00BE01FB"/>
    <w:rsid w:val="00C25914"/>
    <w:rsid w:val="00E47388"/>
    <w:rsid w:val="00E86EF9"/>
    <w:rsid w:val="00EE7BF4"/>
    <w:rsid w:val="00F23EF9"/>
    <w:rsid w:val="00F6566D"/>
    <w:rsid w:val="00FA618C"/>
    <w:rsid w:val="00FB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B104"/>
  <w15:chartTrackingRefBased/>
  <w15:docId w15:val="{5D0809FC-B2F3-49B9-8600-293641A2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3D"/>
    <w:rPr>
      <w:rFonts w:eastAsiaTheme="majorEastAsia" w:cstheme="majorBidi"/>
      <w:color w:val="272727" w:themeColor="text1" w:themeTint="D8"/>
    </w:rPr>
  </w:style>
  <w:style w:type="paragraph" w:styleId="Title">
    <w:name w:val="Title"/>
    <w:basedOn w:val="Normal"/>
    <w:next w:val="Normal"/>
    <w:link w:val="TitleChar"/>
    <w:uiPriority w:val="10"/>
    <w:qFormat/>
    <w:rsid w:val="00022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3D"/>
    <w:pPr>
      <w:spacing w:before="160"/>
      <w:jc w:val="center"/>
    </w:pPr>
    <w:rPr>
      <w:i/>
      <w:iCs/>
      <w:color w:val="404040" w:themeColor="text1" w:themeTint="BF"/>
    </w:rPr>
  </w:style>
  <w:style w:type="character" w:customStyle="1" w:styleId="QuoteChar">
    <w:name w:val="Quote Char"/>
    <w:basedOn w:val="DefaultParagraphFont"/>
    <w:link w:val="Quote"/>
    <w:uiPriority w:val="29"/>
    <w:rsid w:val="0002293D"/>
    <w:rPr>
      <w:i/>
      <w:iCs/>
      <w:color w:val="404040" w:themeColor="text1" w:themeTint="BF"/>
    </w:rPr>
  </w:style>
  <w:style w:type="paragraph" w:styleId="ListParagraph">
    <w:name w:val="List Paragraph"/>
    <w:basedOn w:val="Normal"/>
    <w:uiPriority w:val="34"/>
    <w:qFormat/>
    <w:rsid w:val="0002293D"/>
    <w:pPr>
      <w:ind w:left="720"/>
      <w:contextualSpacing/>
    </w:pPr>
  </w:style>
  <w:style w:type="character" w:styleId="IntenseEmphasis">
    <w:name w:val="Intense Emphasis"/>
    <w:basedOn w:val="DefaultParagraphFont"/>
    <w:uiPriority w:val="21"/>
    <w:qFormat/>
    <w:rsid w:val="0002293D"/>
    <w:rPr>
      <w:i/>
      <w:iCs/>
      <w:color w:val="0F4761" w:themeColor="accent1" w:themeShade="BF"/>
    </w:rPr>
  </w:style>
  <w:style w:type="paragraph" w:styleId="IntenseQuote">
    <w:name w:val="Intense Quote"/>
    <w:basedOn w:val="Normal"/>
    <w:next w:val="Normal"/>
    <w:link w:val="IntenseQuoteChar"/>
    <w:uiPriority w:val="30"/>
    <w:qFormat/>
    <w:rsid w:val="00022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93D"/>
    <w:rPr>
      <w:i/>
      <w:iCs/>
      <w:color w:val="0F4761" w:themeColor="accent1" w:themeShade="BF"/>
    </w:rPr>
  </w:style>
  <w:style w:type="character" w:styleId="IntenseReference">
    <w:name w:val="Intense Reference"/>
    <w:basedOn w:val="DefaultParagraphFont"/>
    <w:uiPriority w:val="32"/>
    <w:qFormat/>
    <w:rsid w:val="00022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895</Words>
  <Characters>3970</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Davis</dc:creator>
  <cp:keywords/>
  <dc:description/>
  <cp:lastModifiedBy>Billy Davis</cp:lastModifiedBy>
  <cp:revision>2</cp:revision>
  <cp:lastPrinted>2026-04-03T17:37:00Z</cp:lastPrinted>
  <dcterms:created xsi:type="dcterms:W3CDTF">2026-04-02T19:46:00Z</dcterms:created>
  <dcterms:modified xsi:type="dcterms:W3CDTF">2026-04-03T18:06:00Z</dcterms:modified>
</cp:coreProperties>
</file>